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D" w:rsidRPr="00856287" w:rsidRDefault="00A708A1" w:rsidP="00C713A1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457822">
        <w:rPr>
          <w:lang w:val="ca-ES"/>
        </w:rPr>
        <w:t>Hidrogen i piles de combustible</w:t>
      </w:r>
      <w:r w:rsidR="0036394F">
        <w:rPr>
          <w:lang w:val="ca-ES"/>
        </w:rPr>
        <w:br/>
      </w:r>
      <w:r w:rsidR="0036394F" w:rsidRPr="0036394F">
        <w:t>Hidrogeno y pilas de combustible</w:t>
      </w:r>
      <w:r w:rsidR="0036394F" w:rsidRPr="0036394F">
        <w:br/>
      </w:r>
      <w:r w:rsidR="0036394F" w:rsidRPr="0036394F">
        <w:rPr>
          <w:lang w:val="en-GB"/>
        </w:rPr>
        <w:t>Hydrogen and fuel cells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BA7341" w:rsidRPr="00BA7341">
        <w:rPr>
          <w:lang w:val="ca-ES"/>
        </w:rPr>
        <w:t>Anglès / Català</w:t>
      </w:r>
      <w:r w:rsidR="00BA7341">
        <w:rPr>
          <w:lang w:val="ca-ES"/>
        </w:rPr>
        <w:t xml:space="preserve"> / Castellà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36394F">
        <w:rPr>
          <w:lang w:val="ca-ES"/>
        </w:rPr>
        <w:t>EUETIB</w:t>
      </w:r>
      <w:r w:rsidR="0036394F" w:rsidRPr="00856287">
        <w:rPr>
          <w:lang w:val="ca-ES"/>
        </w:rPr>
        <w:t xml:space="preserve"> – </w:t>
      </w:r>
      <w:r w:rsidR="0036394F" w:rsidRPr="008D7B39">
        <w:rPr>
          <w:lang w:val="ca-ES"/>
        </w:rPr>
        <w:t xml:space="preserve">Escola Universitària </w:t>
      </w:r>
      <w:r w:rsidR="0036394F">
        <w:rPr>
          <w:lang w:val="ca-ES"/>
        </w:rPr>
        <w:t>d'Enginyeria Tècnica Industrial</w:t>
      </w:r>
      <w:r w:rsidR="0036394F" w:rsidRPr="008D7B39">
        <w:rPr>
          <w:lang w:val="ca-ES"/>
        </w:rPr>
        <w:t xml:space="preserve">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BA7341">
        <w:rPr>
          <w:lang w:val="ca-ES"/>
        </w:rPr>
        <w:t>Institut de Tècniques Energètiques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C713A1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  <w:r w:rsidR="0086456C">
        <w:rPr>
          <w:lang w:val="ca-ES"/>
        </w:rPr>
        <w:br/>
      </w:r>
      <w:proofErr w:type="spellStart"/>
      <w:r w:rsidR="0086456C">
        <w:rPr>
          <w:lang w:val="ca-ES"/>
        </w:rPr>
        <w:t>MSc</w:t>
      </w:r>
      <w:proofErr w:type="spellEnd"/>
      <w:r w:rsidR="0086456C">
        <w:rPr>
          <w:lang w:val="ca-ES"/>
        </w:rPr>
        <w:t xml:space="preserve"> EM </w:t>
      </w:r>
      <w:proofErr w:type="spellStart"/>
      <w:r w:rsidR="0086456C" w:rsidRPr="00CD2886">
        <w:rPr>
          <w:lang w:val="ca-ES"/>
        </w:rPr>
        <w:t>Environomical</w:t>
      </w:r>
      <w:proofErr w:type="spellEnd"/>
      <w:r w:rsidR="0086456C" w:rsidRPr="00CD2886">
        <w:rPr>
          <w:lang w:val="ca-ES"/>
        </w:rPr>
        <w:t xml:space="preserve"> </w:t>
      </w:r>
      <w:proofErr w:type="spellStart"/>
      <w:r w:rsidR="0086456C" w:rsidRPr="00CD2886">
        <w:rPr>
          <w:lang w:val="ca-ES"/>
        </w:rPr>
        <w:t>Pathways</w:t>
      </w:r>
      <w:proofErr w:type="spellEnd"/>
      <w:r w:rsidR="0086456C" w:rsidRPr="00CD2886">
        <w:rPr>
          <w:lang w:val="ca-ES"/>
        </w:rPr>
        <w:t xml:space="preserve"> for </w:t>
      </w:r>
      <w:proofErr w:type="spellStart"/>
      <w:r w:rsidR="0086456C" w:rsidRPr="00CD2886">
        <w:rPr>
          <w:lang w:val="ca-ES"/>
        </w:rPr>
        <w:t>Sustainable</w:t>
      </w:r>
      <w:proofErr w:type="spellEnd"/>
      <w:r w:rsidR="0086456C" w:rsidRPr="00CD2886">
        <w:rPr>
          <w:lang w:val="ca-ES"/>
        </w:rPr>
        <w:t xml:space="preserve"> Energy Systems - SELECT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BA7341">
        <w:rPr>
          <w:lang w:val="ca-ES"/>
        </w:rPr>
        <w:t>Jordi Llorca Piqué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86456C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  <w:r w:rsidR="00BA7341">
        <w:rPr>
          <w:lang w:val="ca-ES"/>
        </w:rPr>
        <w:t xml:space="preserve"> </w:t>
      </w:r>
    </w:p>
    <w:p w:rsidR="007A3433" w:rsidRPr="0086456C" w:rsidRDefault="00BA7341" w:rsidP="0086456C">
      <w:pPr>
        <w:pStyle w:val="Pargrafdellista"/>
        <w:numPr>
          <w:ilvl w:val="0"/>
          <w:numId w:val="8"/>
        </w:numPr>
        <w:rPr>
          <w:lang w:val="ca-ES"/>
        </w:rPr>
      </w:pPr>
      <w:r w:rsidRPr="0086456C">
        <w:rPr>
          <w:lang w:val="ca-ES"/>
        </w:rPr>
        <w:t>Nocions d’enginyeria física i enginyeria química.</w:t>
      </w:r>
    </w:p>
    <w:p w:rsidR="0086456C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</w:p>
    <w:p w:rsidR="006D0AE7" w:rsidRPr="0086456C" w:rsidRDefault="00BA7341" w:rsidP="006D0AE7">
      <w:pPr>
        <w:pStyle w:val="Pargrafdellista"/>
        <w:numPr>
          <w:ilvl w:val="0"/>
          <w:numId w:val="8"/>
        </w:numPr>
        <w:rPr>
          <w:lang w:val="ca-ES"/>
        </w:rPr>
      </w:pPr>
      <w:r w:rsidRPr="0086456C">
        <w:rPr>
          <w:lang w:val="ca-ES"/>
        </w:rPr>
        <w:t>Haver cursat assignatures relacionades amb les capacitats prèvies anteriors.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86456C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BA7341">
        <w:rPr>
          <w:lang w:val="ca-ES"/>
        </w:rPr>
        <w:t xml:space="preserve"> </w:t>
      </w:r>
      <w:r w:rsidR="0086456C">
        <w:rPr>
          <w:lang w:val="ca-ES"/>
        </w:rPr>
        <w:tab/>
      </w:r>
      <w:r w:rsidR="00BA7341">
        <w:rPr>
          <w:lang w:val="ca-ES"/>
        </w:rPr>
        <w:t>Jordi Llorca Piqué</w:t>
      </w:r>
    </w:p>
    <w:p w:rsidR="006D0AE7" w:rsidRPr="00856287" w:rsidRDefault="006D0AE7" w:rsidP="0086456C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BA7341">
        <w:rPr>
          <w:lang w:val="ca-ES"/>
        </w:rPr>
        <w:t xml:space="preserve"> </w:t>
      </w:r>
      <w:r w:rsidR="0086456C">
        <w:rPr>
          <w:lang w:val="ca-ES"/>
        </w:rPr>
        <w:tab/>
      </w:r>
    </w:p>
    <w:p w:rsidR="006D0AE7" w:rsidRPr="00856287" w:rsidRDefault="00106645" w:rsidP="0086456C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  <w:r w:rsidR="00BA7341" w:rsidRPr="00BA7341">
        <w:rPr>
          <w:lang w:val="ca-ES"/>
        </w:rPr>
        <w:t xml:space="preserve"> </w:t>
      </w:r>
      <w:r w:rsidR="0086456C">
        <w:rPr>
          <w:lang w:val="ca-ES"/>
        </w:rPr>
        <w:tab/>
      </w:r>
      <w:r w:rsidR="00BA7341" w:rsidRPr="00BA7341">
        <w:rPr>
          <w:lang w:val="ca-ES"/>
        </w:rPr>
        <w:t>Consulteu</w:t>
      </w:r>
      <w:r w:rsidR="00BA7341">
        <w:rPr>
          <w:lang w:val="ca-ES"/>
        </w:rPr>
        <w:t xml:space="preserve"> el</w:t>
      </w:r>
      <w:r w:rsidR="00BA7341" w:rsidRPr="00BA7341">
        <w:rPr>
          <w:lang w:val="ca-ES"/>
        </w:rPr>
        <w:t xml:space="preserve"> taulell </w:t>
      </w:r>
      <w:r w:rsidR="00BA7341">
        <w:rPr>
          <w:lang w:val="ca-ES"/>
        </w:rPr>
        <w:t>d’</w:t>
      </w:r>
      <w:r w:rsidR="00BA7341" w:rsidRPr="00BA7341">
        <w:rPr>
          <w:lang w:val="ca-ES"/>
        </w:rPr>
        <w:t>anuncis del departament</w:t>
      </w:r>
    </w:p>
    <w:p w:rsidR="007A3433" w:rsidRPr="00856287" w:rsidRDefault="007A3433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4021" w:type="pct"/>
        <w:jc w:val="center"/>
        <w:tblInd w:w="-372" w:type="dxa"/>
        <w:tblLook w:val="04A0"/>
      </w:tblPr>
      <w:tblGrid>
        <w:gridCol w:w="6096"/>
        <w:gridCol w:w="917"/>
      </w:tblGrid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Projecte, activitat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914FAD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5</w:t>
            </w:r>
            <w:r w:rsidR="004E5E65" w:rsidRPr="00856287">
              <w:rPr>
                <w:rFonts w:cs="Arial"/>
                <w:color w:val="000000"/>
                <w:szCs w:val="18"/>
                <w:lang w:val="ca-ES"/>
              </w:rPr>
              <w:t>0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4E5E65" w:rsidRPr="00856287" w:rsidTr="00D325F8">
        <w:trPr>
          <w:trHeight w:val="159"/>
          <w:jc w:val="center"/>
        </w:trPr>
        <w:tc>
          <w:tcPr>
            <w:tcW w:w="4346" w:type="pct"/>
            <w:shd w:val="clear" w:color="auto" w:fill="auto"/>
          </w:tcPr>
          <w:p w:rsidR="004E5E65" w:rsidRPr="00856287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068" w:type="pct"/>
        <w:jc w:val="center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096"/>
        <w:gridCol w:w="937"/>
      </w:tblGrid>
      <w:tr w:rsidR="00856287" w:rsidRPr="00856287" w:rsidTr="00D325F8">
        <w:trPr>
          <w:trHeight w:val="255"/>
          <w:jc w:val="center"/>
        </w:trPr>
        <w:tc>
          <w:tcPr>
            <w:tcW w:w="4334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D325F8">
        <w:trPr>
          <w:trHeight w:val="255"/>
          <w:jc w:val="center"/>
        </w:trPr>
        <w:tc>
          <w:tcPr>
            <w:tcW w:w="4334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56287" w:rsidRPr="00856287" w:rsidRDefault="00D325F8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856287" w:rsidTr="00D325F8">
        <w:trPr>
          <w:trHeight w:val="255"/>
          <w:jc w:val="center"/>
        </w:trPr>
        <w:tc>
          <w:tcPr>
            <w:tcW w:w="4334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856287" w:rsidRPr="00856287" w:rsidRDefault="00D325F8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856287" w:rsidRDefault="00FC2534">
      <w:pPr>
        <w:rPr>
          <w:lang w:val="ca-ES"/>
        </w:rPr>
      </w:pPr>
      <w:r>
        <w:rPr>
          <w:lang w:val="ca-ES"/>
        </w:rPr>
        <w:tab/>
        <w:t>Examen i avaluació dels informes de les activitats proposades. NF = 0,5*PE + 0,5*TR</w:t>
      </w:r>
    </w:p>
    <w:p w:rsidR="007241FA" w:rsidRPr="00856287" w:rsidRDefault="007241FA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D60B67" w:rsidRPr="00C2080F" w:rsidRDefault="00D60B67" w:rsidP="00C2080F">
      <w:pPr>
        <w:pStyle w:val="Pargrafdellista"/>
        <w:numPr>
          <w:ilvl w:val="0"/>
          <w:numId w:val="6"/>
        </w:numPr>
        <w:rPr>
          <w:lang w:val="ca-ES"/>
        </w:rPr>
      </w:pPr>
      <w:r w:rsidRPr="00C2080F">
        <w:rPr>
          <w:lang w:val="ca-ES"/>
        </w:rPr>
        <w:t>Desenvolupar el criteri tècnic per a definir un sistema energètic on intervingui una pila de combustible a partir de dades químiques, biològiques, de catàlisi, de materials, de transferència de calor i de fluxos de matèria i energia.</w:t>
      </w:r>
    </w:p>
    <w:p w:rsidR="00D60B67" w:rsidRPr="00C2080F" w:rsidRDefault="00D60B67" w:rsidP="00C2080F">
      <w:pPr>
        <w:pStyle w:val="Pargrafdellista"/>
        <w:numPr>
          <w:ilvl w:val="0"/>
          <w:numId w:val="6"/>
        </w:numPr>
        <w:rPr>
          <w:lang w:val="ca-ES"/>
        </w:rPr>
      </w:pPr>
      <w:r w:rsidRPr="00C2080F">
        <w:rPr>
          <w:lang w:val="ca-ES"/>
        </w:rPr>
        <w:t>Disposar de la capacitació per analitzar científicament i tecnològicament qualsevol classe de mètode d’obtenció i manipulació d’hidrogen per al seu ús en piles de combustible i expressar les bases per a la seva implementació, optimització i/o modificació.</w:t>
      </w:r>
    </w:p>
    <w:p w:rsidR="00D60B67" w:rsidRPr="00C2080F" w:rsidRDefault="00D60B67" w:rsidP="00C2080F">
      <w:pPr>
        <w:pStyle w:val="Pargrafdellista"/>
        <w:numPr>
          <w:ilvl w:val="0"/>
          <w:numId w:val="6"/>
        </w:numPr>
        <w:rPr>
          <w:lang w:val="ca-ES"/>
        </w:rPr>
      </w:pPr>
      <w:r w:rsidRPr="00C2080F">
        <w:rPr>
          <w:lang w:val="ca-ES"/>
        </w:rPr>
        <w:t>Identificar els problemes i les mancances d’instal·lacions energètiques i dispositius elèctrics i ser capaç de proporcionar solucions d’enginyeria.</w:t>
      </w:r>
    </w:p>
    <w:p w:rsidR="00D60B67" w:rsidRPr="00C2080F" w:rsidRDefault="00D60B67" w:rsidP="00C2080F">
      <w:pPr>
        <w:pStyle w:val="Pargrafdellista"/>
        <w:numPr>
          <w:ilvl w:val="0"/>
          <w:numId w:val="6"/>
        </w:numPr>
        <w:rPr>
          <w:lang w:val="ca-ES"/>
        </w:rPr>
      </w:pPr>
      <w:r w:rsidRPr="00C2080F">
        <w:rPr>
          <w:lang w:val="ca-ES"/>
        </w:rPr>
        <w:t>Haver obtingut esperit científic per investigar nous desenvolupaments en el camp del vector hidrogen i piles de combustible.</w:t>
      </w:r>
    </w:p>
    <w:p w:rsidR="00B31B6B" w:rsidRPr="00C713A1" w:rsidRDefault="00B31B6B" w:rsidP="00C713A1">
      <w:pPr>
        <w:rPr>
          <w:b/>
          <w:lang w:val="ca-ES"/>
        </w:rPr>
      </w:pPr>
      <w:r w:rsidRPr="00C713A1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B31B6B" w:rsidRDefault="004D55E3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 xml:space="preserve">Entén el paper de </w:t>
      </w:r>
      <w:proofErr w:type="spellStart"/>
      <w:r>
        <w:rPr>
          <w:lang w:val="ca-ES"/>
        </w:rPr>
        <w:t>l’hidrogen</w:t>
      </w:r>
      <w:proofErr w:type="spellEnd"/>
      <w:r>
        <w:rPr>
          <w:lang w:val="ca-ES"/>
        </w:rPr>
        <w:t xml:space="preserve"> com a vector energètic en el context del sistema energètic mundial i regional així com les seves connotacions </w:t>
      </w:r>
      <w:r w:rsidR="00736E16">
        <w:rPr>
          <w:lang w:val="ca-ES"/>
        </w:rPr>
        <w:t>i impacte econòmic, social i ambiental</w:t>
      </w:r>
      <w:r>
        <w:rPr>
          <w:lang w:val="ca-ES"/>
        </w:rPr>
        <w:t>.</w:t>
      </w:r>
    </w:p>
    <w:p w:rsidR="00736E16" w:rsidRDefault="00736E16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Coneix les principals fonts d’informació, els projectes actuals i els reptes de futur relacionats amb els processos d’obtenció d’hidrogen i els diferents tipus de piles de combustible.</w:t>
      </w:r>
    </w:p>
    <w:p w:rsidR="00736E16" w:rsidRDefault="00736E16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 xml:space="preserve">Coneix les aplicacions de </w:t>
      </w:r>
      <w:proofErr w:type="spellStart"/>
      <w:r>
        <w:rPr>
          <w:lang w:val="ca-ES"/>
        </w:rPr>
        <w:t>l’hidrogen</w:t>
      </w:r>
      <w:proofErr w:type="spellEnd"/>
      <w:r>
        <w:rPr>
          <w:lang w:val="ca-ES"/>
        </w:rPr>
        <w:t xml:space="preserve"> i les piles de combustible en entorns estacionaris (edificis), mòbils (transport) i portàtils (dispositius electrònics).</w:t>
      </w:r>
    </w:p>
    <w:p w:rsidR="00736E16" w:rsidRPr="00856287" w:rsidRDefault="00736E16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 xml:space="preserve">Disposa d’elements d’anàlisi i coneixements necessaris per dur a terme un projecte d’enginyeria a escala bàsica relacionat amb un sistema energètic de producció d’hidrogen i/o pila de combustible. </w:t>
      </w:r>
    </w:p>
    <w:p w:rsidR="00C275CE" w:rsidRPr="00856287" w:rsidRDefault="00C275CE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lastRenderedPageBreak/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C275CE" w:rsidRPr="00856287" w:rsidRDefault="000E298A" w:rsidP="000E298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BD1BB7" w:rsidRDefault="00BD1BB7" w:rsidP="00BD1BB7">
      <w:pPr>
        <w:spacing w:after="0"/>
      </w:pPr>
    </w:p>
    <w:p w:rsidR="00BD1BB7" w:rsidRPr="00BD1BB7" w:rsidRDefault="00BD1BB7" w:rsidP="00BD1BB7">
      <w:pPr>
        <w:rPr>
          <w:lang w:val="ca-ES"/>
        </w:rPr>
      </w:pPr>
      <w:r w:rsidRPr="00BD1BB7">
        <w:rPr>
          <w:lang w:val="ca-ES"/>
        </w:rPr>
        <w:t>1. Tecnologies de producció d’hidrogen</w:t>
      </w:r>
    </w:p>
    <w:p w:rsidR="00BD1BB7" w:rsidRPr="00BD1BB7" w:rsidRDefault="00BD1BB7" w:rsidP="00BD1BB7">
      <w:pPr>
        <w:rPr>
          <w:lang w:val="ca-ES"/>
        </w:rPr>
      </w:pPr>
      <w:r w:rsidRPr="00BD1BB7">
        <w:rPr>
          <w:lang w:val="ca-ES"/>
        </w:rPr>
        <w:t>2. Emmagatzematge i transport d’hidrogen</w:t>
      </w:r>
    </w:p>
    <w:p w:rsidR="002238E1" w:rsidRPr="00BD1BB7" w:rsidRDefault="00BD1BB7" w:rsidP="00BD1BB7">
      <w:pPr>
        <w:rPr>
          <w:lang w:val="ca-ES"/>
        </w:rPr>
      </w:pPr>
      <w:r w:rsidRPr="00BD1BB7">
        <w:rPr>
          <w:lang w:val="ca-ES"/>
        </w:rPr>
        <w:t>3. Piles de combustible</w:t>
      </w:r>
    </w:p>
    <w:p w:rsidR="00BD1BB7" w:rsidRDefault="00BD1BB7">
      <w:pPr>
        <w:spacing w:after="200" w:line="276" w:lineRule="auto"/>
        <w:jc w:val="left"/>
        <w:rPr>
          <w:lang w:val="ca-ES"/>
        </w:rPr>
      </w:pPr>
      <w:r>
        <w:rPr>
          <w:lang w:val="ca-ES"/>
        </w:rPr>
        <w:br w:type="page"/>
      </w: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1. </w:t>
            </w:r>
            <w:r w:rsidR="00A41E2D">
              <w:rPr>
                <w:b/>
                <w:lang w:val="ca-ES"/>
              </w:rPr>
              <w:t>Tecnologies de producció d’hidrogen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5B51FA" w:rsidP="00561CB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47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5B51FA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5B51FA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5B51FA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5B51FA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36394F" w:rsidTr="00561CB2">
        <w:trPr>
          <w:trHeight w:val="20"/>
        </w:trPr>
        <w:tc>
          <w:tcPr>
            <w:tcW w:w="8789" w:type="dxa"/>
            <w:gridSpan w:val="3"/>
          </w:tcPr>
          <w:p w:rsidR="00BD1BB7" w:rsidRDefault="00561CB2" w:rsidP="008120C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 w:rsidR="00C9322A">
              <w:rPr>
                <w:b/>
                <w:lang w:val="ca-ES"/>
              </w:rPr>
              <w:t xml:space="preserve"> </w:t>
            </w:r>
          </w:p>
          <w:p w:rsidR="00561CB2" w:rsidRPr="00C9322A" w:rsidRDefault="00C9322A" w:rsidP="008120CB">
            <w:pPr>
              <w:rPr>
                <w:lang w:val="ca-ES"/>
              </w:rPr>
            </w:pPr>
            <w:proofErr w:type="spellStart"/>
            <w:r w:rsidRPr="00C9322A">
              <w:rPr>
                <w:lang w:val="ca-ES"/>
              </w:rPr>
              <w:t>L’hidrogen</w:t>
            </w:r>
            <w:proofErr w:type="spellEnd"/>
            <w:r w:rsidRPr="00C9322A">
              <w:rPr>
                <w:lang w:val="ca-ES"/>
              </w:rPr>
              <w:t xml:space="preserve"> com a vector energètic.</w:t>
            </w:r>
            <w:r>
              <w:rPr>
                <w:lang w:val="ca-ES"/>
              </w:rPr>
              <w:t xml:space="preserve"> Prod</w:t>
            </w:r>
            <w:r w:rsidR="00F76FE9">
              <w:rPr>
                <w:lang w:val="ca-ES"/>
              </w:rPr>
              <w:t>ucció d’hidrogen a partir de rec</w:t>
            </w:r>
            <w:r>
              <w:rPr>
                <w:lang w:val="ca-ES"/>
              </w:rPr>
              <w:t>ursos fòssils i renovables. Obtenció d’hidrogen per (i) electròlisi, (</w:t>
            </w:r>
            <w:proofErr w:type="spellStart"/>
            <w:r>
              <w:rPr>
                <w:lang w:val="ca-ES"/>
              </w:rPr>
              <w:t>ii</w:t>
            </w:r>
            <w:proofErr w:type="spellEnd"/>
            <w:r>
              <w:rPr>
                <w:lang w:val="ca-ES"/>
              </w:rPr>
              <w:t>) reformació catalítica, (</w:t>
            </w:r>
            <w:proofErr w:type="spellStart"/>
            <w:r>
              <w:rPr>
                <w:lang w:val="ca-ES"/>
              </w:rPr>
              <w:t>iii</w:t>
            </w:r>
            <w:proofErr w:type="spellEnd"/>
            <w:r>
              <w:rPr>
                <w:lang w:val="ca-ES"/>
              </w:rPr>
              <w:t>) cicles termoquímics, (</w:t>
            </w:r>
            <w:proofErr w:type="spellStart"/>
            <w:r>
              <w:rPr>
                <w:lang w:val="ca-ES"/>
              </w:rPr>
              <w:t>iv</w:t>
            </w:r>
            <w:proofErr w:type="spellEnd"/>
            <w:r>
              <w:rPr>
                <w:lang w:val="ca-ES"/>
              </w:rPr>
              <w:t xml:space="preserve">) mètodes </w:t>
            </w:r>
            <w:proofErr w:type="spellStart"/>
            <w:r>
              <w:rPr>
                <w:lang w:val="ca-ES"/>
              </w:rPr>
              <w:t>fotocatalítics</w:t>
            </w:r>
            <w:proofErr w:type="spellEnd"/>
            <w:r>
              <w:rPr>
                <w:lang w:val="ca-ES"/>
              </w:rPr>
              <w:t xml:space="preserve"> i (v) mètodes biològics. Separació i purificació d’hidrogen.</w:t>
            </w:r>
          </w:p>
        </w:tc>
      </w:tr>
      <w:tr w:rsidR="00561CB2" w:rsidRPr="0036394F" w:rsidTr="00561CB2">
        <w:trPr>
          <w:trHeight w:val="20"/>
        </w:trPr>
        <w:tc>
          <w:tcPr>
            <w:tcW w:w="8789" w:type="dxa"/>
            <w:gridSpan w:val="3"/>
          </w:tcPr>
          <w:p w:rsidR="00BD1BB7" w:rsidRDefault="00561CB2" w:rsidP="00714F69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714F69" w:rsidRDefault="00BD1BB7" w:rsidP="00BD1BB7">
            <w:pPr>
              <w:rPr>
                <w:lang w:val="ca-ES"/>
              </w:rPr>
            </w:pPr>
            <w:r>
              <w:rPr>
                <w:lang w:val="ca-ES"/>
              </w:rPr>
              <w:t>Que l’estudiant conegui</w:t>
            </w:r>
            <w:r w:rsidR="008C13F6" w:rsidRPr="008C13F6">
              <w:rPr>
                <w:lang w:val="ca-ES"/>
              </w:rPr>
              <w:t xml:space="preserve"> els fonaments i la utilitat de </w:t>
            </w:r>
            <w:proofErr w:type="spellStart"/>
            <w:r w:rsidR="008C13F6" w:rsidRPr="008C13F6">
              <w:rPr>
                <w:lang w:val="ca-ES"/>
              </w:rPr>
              <w:t>l’hidrogen</w:t>
            </w:r>
            <w:proofErr w:type="spellEnd"/>
            <w:r w:rsidR="008C13F6" w:rsidRPr="008C13F6">
              <w:rPr>
                <w:lang w:val="ca-ES"/>
              </w:rPr>
              <w:t xml:space="preserve"> com a vector energètic</w:t>
            </w:r>
            <w:r w:rsidR="008C13F6">
              <w:rPr>
                <w:lang w:val="ca-ES"/>
              </w:rPr>
              <w:t xml:space="preserve"> i apren</w:t>
            </w:r>
            <w:r>
              <w:rPr>
                <w:lang w:val="ca-ES"/>
              </w:rPr>
              <w:t>gui</w:t>
            </w:r>
            <w:r w:rsidR="008C13F6" w:rsidRPr="008C13F6">
              <w:rPr>
                <w:lang w:val="ca-ES"/>
              </w:rPr>
              <w:t xml:space="preserve"> les bases tecnològique</w:t>
            </w:r>
            <w:r w:rsidR="008C13F6">
              <w:rPr>
                <w:lang w:val="ca-ES"/>
              </w:rPr>
              <w:t>s de la seva obtenció a partir de substrats diferents i per mètodes diferents.</w:t>
            </w:r>
            <w:r w:rsidR="00714F69">
              <w:rPr>
                <w:lang w:val="ca-ES"/>
              </w:rPr>
              <w:t xml:space="preserve"> </w:t>
            </w: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99285D" w:rsidRDefault="00561CB2" w:rsidP="00F86630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  <w:r w:rsidR="00FD5AF0">
              <w:rPr>
                <w:b/>
                <w:lang w:val="ca-ES"/>
              </w:rPr>
              <w:t xml:space="preserve"> </w:t>
            </w:r>
          </w:p>
          <w:p w:rsidR="00561CB2" w:rsidRPr="00856287" w:rsidRDefault="0099285D" w:rsidP="00F86630">
            <w:pPr>
              <w:rPr>
                <w:lang w:val="ca-ES"/>
              </w:rPr>
            </w:pPr>
            <w:r w:rsidRPr="0099285D">
              <w:rPr>
                <w:lang w:val="ca-ES"/>
              </w:rPr>
              <w:t>1.</w:t>
            </w:r>
            <w:r>
              <w:rPr>
                <w:b/>
                <w:lang w:val="ca-ES"/>
              </w:rPr>
              <w:t xml:space="preserve"> </w:t>
            </w:r>
            <w:r w:rsidR="00F86630">
              <w:rPr>
                <w:lang w:val="ca-ES"/>
              </w:rPr>
              <w:t>Anàlisi d’un sistema de producció d’hidrogen i ús en piles de combustible</w:t>
            </w:r>
            <w:r w:rsidR="00FD5AF0">
              <w:rPr>
                <w:lang w:val="ca-ES"/>
              </w:rPr>
              <w:t>.</w:t>
            </w:r>
          </w:p>
        </w:tc>
      </w:tr>
    </w:tbl>
    <w:p w:rsidR="00561CB2" w:rsidRDefault="00561CB2" w:rsidP="00AF0C35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D16A4D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A41E2D">
              <w:rPr>
                <w:b/>
                <w:lang w:val="ca-ES"/>
              </w:rPr>
              <w:t>Emmagatzematge i transport d’hidrogen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5B51FA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32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5B51FA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5B51FA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5B51FA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5B51FA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BD1BB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 w:rsidR="00C9322A">
              <w:rPr>
                <w:b/>
                <w:lang w:val="ca-ES"/>
              </w:rPr>
              <w:t xml:space="preserve"> </w:t>
            </w:r>
          </w:p>
          <w:p w:rsidR="00561CB2" w:rsidRPr="00C9322A" w:rsidRDefault="00C9322A" w:rsidP="00D16A4D">
            <w:pPr>
              <w:rPr>
                <w:lang w:val="ca-ES"/>
              </w:rPr>
            </w:pPr>
            <w:r>
              <w:rPr>
                <w:lang w:val="ca-ES"/>
              </w:rPr>
              <w:t xml:space="preserve">Mètodes físics d’emmagatzematge (compressió, liqüefacció, </w:t>
            </w:r>
            <w:proofErr w:type="spellStart"/>
            <w:r>
              <w:rPr>
                <w:lang w:val="ca-ES"/>
              </w:rPr>
              <w:t>microesferes</w:t>
            </w:r>
            <w:proofErr w:type="spellEnd"/>
            <w:r>
              <w:rPr>
                <w:lang w:val="ca-ES"/>
              </w:rPr>
              <w:t xml:space="preserve">, </w:t>
            </w:r>
            <w:proofErr w:type="spellStart"/>
            <w:r>
              <w:rPr>
                <w:lang w:val="ca-ES"/>
              </w:rPr>
              <w:t>fisisorció</w:t>
            </w:r>
            <w:proofErr w:type="spellEnd"/>
            <w:r>
              <w:rPr>
                <w:lang w:val="ca-ES"/>
              </w:rPr>
              <w:t xml:space="preserve">, </w:t>
            </w:r>
            <w:proofErr w:type="spellStart"/>
            <w:r>
              <w:rPr>
                <w:lang w:val="ca-ES"/>
              </w:rPr>
              <w:t>nanoestructures</w:t>
            </w:r>
            <w:proofErr w:type="spellEnd"/>
            <w:r>
              <w:rPr>
                <w:lang w:val="ca-ES"/>
              </w:rPr>
              <w:t xml:space="preserve"> de carboni, etc.). Mètodes químics d’emmagatzematge (</w:t>
            </w:r>
            <w:proofErr w:type="spellStart"/>
            <w:r>
              <w:rPr>
                <w:lang w:val="ca-ES"/>
              </w:rPr>
              <w:t>quimisorció</w:t>
            </w:r>
            <w:proofErr w:type="spellEnd"/>
            <w:r>
              <w:rPr>
                <w:lang w:val="ca-ES"/>
              </w:rPr>
              <w:t xml:space="preserve">, hidrurs metàl·lics, compostos no metàl·lics, etc.). Transport d’hidrogen. Producció d’hidrogen </w:t>
            </w:r>
            <w:r w:rsidRPr="00C9322A">
              <w:rPr>
                <w:i/>
                <w:lang w:val="ca-ES"/>
              </w:rPr>
              <w:t>in situ</w:t>
            </w:r>
            <w:r>
              <w:rPr>
                <w:lang w:val="ca-ES"/>
              </w:rPr>
              <w:t xml:space="preserve"> sota demanda.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99285D" w:rsidRDefault="00561CB2" w:rsidP="0099285D">
            <w:pPr>
              <w:rPr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B733C4" w:rsidRPr="00B733C4" w:rsidRDefault="0099285D" w:rsidP="00B733C4">
            <w:pPr>
              <w:pStyle w:val="Pargrafdellista"/>
              <w:numPr>
                <w:ilvl w:val="0"/>
                <w:numId w:val="9"/>
              </w:numPr>
              <w:rPr>
                <w:lang w:val="ca-ES"/>
              </w:rPr>
            </w:pPr>
            <w:r w:rsidRPr="00B733C4">
              <w:rPr>
                <w:lang w:val="ca-ES"/>
              </w:rPr>
              <w:t>Que l’estudiant adquireixi e</w:t>
            </w:r>
            <w:r w:rsidR="00714F69" w:rsidRPr="00B733C4">
              <w:rPr>
                <w:lang w:val="ca-ES"/>
              </w:rPr>
              <w:t xml:space="preserve">ls coneixements relacionats amb la gestió i el transport del vector hidrogen. </w:t>
            </w:r>
          </w:p>
          <w:p w:rsidR="00561CB2" w:rsidRPr="00B733C4" w:rsidRDefault="00B733C4" w:rsidP="00B733C4">
            <w:pPr>
              <w:pStyle w:val="Pargrafdellista"/>
              <w:numPr>
                <w:ilvl w:val="0"/>
                <w:numId w:val="9"/>
              </w:numPr>
              <w:rPr>
                <w:b/>
                <w:lang w:val="ca-ES"/>
              </w:rPr>
            </w:pPr>
            <w:r>
              <w:rPr>
                <w:lang w:val="ca-ES"/>
              </w:rPr>
              <w:t>Que l’estudiant conegui</w:t>
            </w:r>
            <w:r w:rsidRPr="008C13F6">
              <w:rPr>
                <w:lang w:val="ca-ES"/>
              </w:rPr>
              <w:t xml:space="preserve"> </w:t>
            </w:r>
            <w:r w:rsidR="00714F69" w:rsidRPr="00B733C4">
              <w:rPr>
                <w:lang w:val="ca-ES"/>
              </w:rPr>
              <w:t xml:space="preserve">els diferents mètodes d’emmagatzematge i </w:t>
            </w:r>
            <w:r>
              <w:rPr>
                <w:lang w:val="ca-ES"/>
              </w:rPr>
              <w:t xml:space="preserve">sàpiga </w:t>
            </w:r>
            <w:r w:rsidR="00714F69" w:rsidRPr="00B733C4">
              <w:rPr>
                <w:lang w:val="ca-ES"/>
              </w:rPr>
              <w:t>establir criteris per a seleccionar el més adequat en una aplicació concreta.</w:t>
            </w:r>
          </w:p>
        </w:tc>
      </w:tr>
      <w:tr w:rsidR="00D16A4D" w:rsidRPr="00856287" w:rsidTr="00D16A4D">
        <w:trPr>
          <w:trHeight w:val="20"/>
        </w:trPr>
        <w:tc>
          <w:tcPr>
            <w:tcW w:w="8789" w:type="dxa"/>
            <w:gridSpan w:val="3"/>
          </w:tcPr>
          <w:p w:rsidR="00655A8B" w:rsidRDefault="00D16A4D" w:rsidP="00FD5AF0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  <w:r w:rsidR="00FD5AF0">
              <w:rPr>
                <w:b/>
                <w:lang w:val="ca-ES"/>
              </w:rPr>
              <w:t xml:space="preserve"> </w:t>
            </w:r>
          </w:p>
          <w:p w:rsidR="00D16A4D" w:rsidRPr="00856287" w:rsidRDefault="00655A8B" w:rsidP="00FD5AF0">
            <w:pPr>
              <w:rPr>
                <w:lang w:val="ca-ES"/>
              </w:rPr>
            </w:pPr>
            <w:r w:rsidRPr="00655A8B">
              <w:rPr>
                <w:lang w:val="ca-ES"/>
              </w:rPr>
              <w:t>1.</w:t>
            </w:r>
            <w:r>
              <w:rPr>
                <w:b/>
                <w:lang w:val="ca-ES"/>
              </w:rPr>
              <w:t xml:space="preserve"> </w:t>
            </w:r>
            <w:r w:rsidR="00F86630">
              <w:rPr>
                <w:lang w:val="ca-ES"/>
              </w:rPr>
              <w:t>Anàlisi d’un sistema de producció d’hidrogen i ús en piles de combustible.</w:t>
            </w:r>
          </w:p>
        </w:tc>
      </w:tr>
    </w:tbl>
    <w:p w:rsidR="00561CB2" w:rsidRDefault="00561CB2" w:rsidP="00AF0C35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36E16" w:rsidRPr="00856287" w:rsidTr="00FD5AF0">
        <w:trPr>
          <w:trHeight w:val="20"/>
        </w:trPr>
        <w:tc>
          <w:tcPr>
            <w:tcW w:w="4678" w:type="dxa"/>
            <w:vMerge w:val="restart"/>
          </w:tcPr>
          <w:p w:rsidR="00736E16" w:rsidRPr="00856287" w:rsidRDefault="00736E16" w:rsidP="00FD5AF0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 w:rsidR="00A41E2D">
              <w:rPr>
                <w:b/>
                <w:lang w:val="ca-ES"/>
              </w:rPr>
              <w:t>Piles de combustible</w:t>
            </w:r>
          </w:p>
        </w:tc>
        <w:tc>
          <w:tcPr>
            <w:tcW w:w="3261" w:type="dxa"/>
          </w:tcPr>
          <w:p w:rsidR="00736E16" w:rsidRPr="00561CB2" w:rsidRDefault="00736E16" w:rsidP="00FD5AF0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36E16" w:rsidRPr="00561CB2" w:rsidRDefault="005B51FA" w:rsidP="00FD5AF0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46 </w:t>
            </w:r>
            <w:r w:rsidR="00736E16" w:rsidRPr="00561CB2">
              <w:rPr>
                <w:b/>
                <w:lang w:val="ca-ES"/>
              </w:rPr>
              <w:t>h</w:t>
            </w:r>
          </w:p>
        </w:tc>
      </w:tr>
      <w:tr w:rsidR="00736E16" w:rsidRPr="00856287" w:rsidTr="00FD5AF0">
        <w:trPr>
          <w:trHeight w:val="20"/>
        </w:trPr>
        <w:tc>
          <w:tcPr>
            <w:tcW w:w="4678" w:type="dxa"/>
            <w:vMerge/>
          </w:tcPr>
          <w:p w:rsidR="00736E16" w:rsidRPr="00856287" w:rsidRDefault="00736E16" w:rsidP="00FD5AF0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36E16" w:rsidRPr="00856287" w:rsidRDefault="00736E16" w:rsidP="00FD5AF0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36E16" w:rsidRPr="00856287" w:rsidRDefault="005B51FA" w:rsidP="00FD5AF0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736E16">
              <w:rPr>
                <w:lang w:val="ca-ES"/>
              </w:rPr>
              <w:t>h</w:t>
            </w:r>
          </w:p>
        </w:tc>
      </w:tr>
      <w:tr w:rsidR="00736E16" w:rsidRPr="00856287" w:rsidTr="00FD5AF0">
        <w:trPr>
          <w:trHeight w:val="20"/>
        </w:trPr>
        <w:tc>
          <w:tcPr>
            <w:tcW w:w="4678" w:type="dxa"/>
            <w:vMerge/>
          </w:tcPr>
          <w:p w:rsidR="00736E16" w:rsidRPr="00856287" w:rsidRDefault="00736E16" w:rsidP="00FD5AF0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36E16" w:rsidRPr="00856287" w:rsidRDefault="00736E16" w:rsidP="00FD5AF0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36E16" w:rsidRPr="00856287" w:rsidRDefault="005B51FA" w:rsidP="00FD5AF0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736E16">
              <w:rPr>
                <w:lang w:val="ca-ES"/>
              </w:rPr>
              <w:t>h</w:t>
            </w:r>
          </w:p>
        </w:tc>
      </w:tr>
      <w:tr w:rsidR="00736E16" w:rsidRPr="00856287" w:rsidTr="00FD5AF0">
        <w:trPr>
          <w:trHeight w:val="20"/>
        </w:trPr>
        <w:tc>
          <w:tcPr>
            <w:tcW w:w="4678" w:type="dxa"/>
            <w:vMerge/>
          </w:tcPr>
          <w:p w:rsidR="00736E16" w:rsidRPr="00856287" w:rsidRDefault="00736E16" w:rsidP="00FD5AF0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36E16" w:rsidRPr="00856287" w:rsidRDefault="00736E16" w:rsidP="00FD5AF0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36E16" w:rsidRPr="00856287" w:rsidRDefault="005B51FA" w:rsidP="00FD5AF0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736E16">
              <w:rPr>
                <w:lang w:val="ca-ES"/>
              </w:rPr>
              <w:t>h</w:t>
            </w:r>
          </w:p>
        </w:tc>
      </w:tr>
      <w:tr w:rsidR="00736E16" w:rsidRPr="00856287" w:rsidTr="00FD5AF0">
        <w:trPr>
          <w:trHeight w:val="20"/>
        </w:trPr>
        <w:tc>
          <w:tcPr>
            <w:tcW w:w="4678" w:type="dxa"/>
            <w:vMerge/>
          </w:tcPr>
          <w:p w:rsidR="00736E16" w:rsidRPr="00856287" w:rsidRDefault="00736E16" w:rsidP="00FD5AF0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36E16" w:rsidRPr="00856287" w:rsidRDefault="00736E16" w:rsidP="00FD5AF0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36E16" w:rsidRPr="00856287" w:rsidRDefault="005B51FA" w:rsidP="00FD5AF0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30 </w:t>
            </w:r>
            <w:r w:rsidR="00736E16">
              <w:rPr>
                <w:lang w:val="ca-ES"/>
              </w:rPr>
              <w:t>h</w:t>
            </w:r>
          </w:p>
        </w:tc>
      </w:tr>
      <w:tr w:rsidR="00736E16" w:rsidRPr="00856287" w:rsidTr="00FD5AF0">
        <w:trPr>
          <w:trHeight w:val="20"/>
        </w:trPr>
        <w:tc>
          <w:tcPr>
            <w:tcW w:w="8789" w:type="dxa"/>
            <w:gridSpan w:val="3"/>
          </w:tcPr>
          <w:p w:rsidR="00920495" w:rsidRDefault="00736E16" w:rsidP="00FD5AF0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 w:rsidR="00C9322A">
              <w:rPr>
                <w:b/>
                <w:lang w:val="ca-ES"/>
              </w:rPr>
              <w:t xml:space="preserve"> </w:t>
            </w:r>
          </w:p>
          <w:p w:rsidR="00C9322A" w:rsidRPr="00C9322A" w:rsidRDefault="00C9322A" w:rsidP="00FD5AF0">
            <w:pPr>
              <w:rPr>
                <w:lang w:val="ca-ES"/>
              </w:rPr>
            </w:pPr>
            <w:r>
              <w:rPr>
                <w:lang w:val="ca-ES"/>
              </w:rPr>
              <w:t xml:space="preserve">Fonaments de les piles de combustible, característiques generals i tipus. Parts d’una pila de combustible: Electròlits, elèctrodes, plaques bipolars, etc. Ús de les piles de combustible en (i) </w:t>
            </w:r>
            <w:r>
              <w:rPr>
                <w:lang w:val="ca-ES"/>
              </w:rPr>
              <w:lastRenderedPageBreak/>
              <w:t>aplicacions estacionàries, (</w:t>
            </w:r>
            <w:proofErr w:type="spellStart"/>
            <w:r>
              <w:rPr>
                <w:lang w:val="ca-ES"/>
              </w:rPr>
              <w:t>ii</w:t>
            </w:r>
            <w:proofErr w:type="spellEnd"/>
            <w:r>
              <w:rPr>
                <w:lang w:val="ca-ES"/>
              </w:rPr>
              <w:t>) aplicacions en el transport i (</w:t>
            </w:r>
            <w:proofErr w:type="spellStart"/>
            <w:r>
              <w:rPr>
                <w:lang w:val="ca-ES"/>
              </w:rPr>
              <w:t>iii</w:t>
            </w:r>
            <w:proofErr w:type="spellEnd"/>
            <w:r>
              <w:rPr>
                <w:lang w:val="ca-ES"/>
              </w:rPr>
              <w:t>) aplicacions portàtils i electrònica de consum.</w:t>
            </w:r>
          </w:p>
        </w:tc>
      </w:tr>
      <w:tr w:rsidR="00736E16" w:rsidRPr="00856287" w:rsidTr="00FD5AF0">
        <w:trPr>
          <w:trHeight w:val="20"/>
        </w:trPr>
        <w:tc>
          <w:tcPr>
            <w:tcW w:w="8789" w:type="dxa"/>
            <w:gridSpan w:val="3"/>
          </w:tcPr>
          <w:p w:rsidR="00EA6DAA" w:rsidRDefault="00736E16" w:rsidP="00714F69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EA6DAA" w:rsidRDefault="00EA6DAA" w:rsidP="00EA6DAA">
            <w:pPr>
              <w:pStyle w:val="Pargrafdellista"/>
              <w:numPr>
                <w:ilvl w:val="0"/>
                <w:numId w:val="10"/>
              </w:numPr>
              <w:rPr>
                <w:lang w:val="ca-ES"/>
              </w:rPr>
            </w:pPr>
            <w:r w:rsidRPr="00EA6DAA">
              <w:rPr>
                <w:lang w:val="ca-ES"/>
              </w:rPr>
              <w:t xml:space="preserve">Que l’estudiant entengui </w:t>
            </w:r>
            <w:r w:rsidR="00714F69" w:rsidRPr="00EA6DAA">
              <w:rPr>
                <w:lang w:val="ca-ES"/>
              </w:rPr>
              <w:t>el funcionament i prestacions de les piles de combustible.</w:t>
            </w:r>
          </w:p>
          <w:p w:rsidR="00EA6DAA" w:rsidRPr="00EA6DAA" w:rsidRDefault="00EA6DAA" w:rsidP="00EA6DAA">
            <w:pPr>
              <w:pStyle w:val="Pargrafdellista"/>
              <w:numPr>
                <w:ilvl w:val="0"/>
                <w:numId w:val="10"/>
              </w:numPr>
              <w:rPr>
                <w:b/>
                <w:lang w:val="ca-ES"/>
              </w:rPr>
            </w:pPr>
            <w:r w:rsidRPr="00EA6DAA">
              <w:rPr>
                <w:lang w:val="ca-ES"/>
              </w:rPr>
              <w:t>Que l’estudiant</w:t>
            </w:r>
            <w:r>
              <w:rPr>
                <w:lang w:val="ca-ES"/>
              </w:rPr>
              <w:t xml:space="preserve"> sàpiga d</w:t>
            </w:r>
            <w:r w:rsidR="00714F69" w:rsidRPr="00EA6DAA">
              <w:rPr>
                <w:lang w:val="ca-ES"/>
              </w:rPr>
              <w:t xml:space="preserve">istingir les diferents escales i mercats d’aplicació en els entorns estacionaris, mòbils i portàtils. </w:t>
            </w:r>
          </w:p>
          <w:p w:rsidR="00736E16" w:rsidRPr="00856287" w:rsidRDefault="00EA6DAA" w:rsidP="00EA6DAA">
            <w:pPr>
              <w:pStyle w:val="Pargrafdellista"/>
              <w:numPr>
                <w:ilvl w:val="0"/>
                <w:numId w:val="10"/>
              </w:numPr>
              <w:rPr>
                <w:b/>
                <w:lang w:val="ca-ES"/>
              </w:rPr>
            </w:pPr>
            <w:r w:rsidRPr="00EA6DAA">
              <w:rPr>
                <w:lang w:val="ca-ES"/>
              </w:rPr>
              <w:t>Que l’estudiant</w:t>
            </w:r>
            <w:r>
              <w:rPr>
                <w:lang w:val="ca-ES"/>
              </w:rPr>
              <w:t xml:space="preserve"> sigui </w:t>
            </w:r>
            <w:r w:rsidR="00714F69">
              <w:rPr>
                <w:lang w:val="ca-ES"/>
              </w:rPr>
              <w:t xml:space="preserve">capaç de fer l’enginyeria bàsica d’un sistema energètic basat en </w:t>
            </w:r>
            <w:proofErr w:type="spellStart"/>
            <w:r w:rsidR="00714F69">
              <w:rPr>
                <w:lang w:val="ca-ES"/>
              </w:rPr>
              <w:t>l’hidrogen</w:t>
            </w:r>
            <w:proofErr w:type="spellEnd"/>
            <w:r w:rsidR="00714F69">
              <w:rPr>
                <w:lang w:val="ca-ES"/>
              </w:rPr>
              <w:t xml:space="preserve"> i/o piles de combustible.</w:t>
            </w:r>
          </w:p>
        </w:tc>
      </w:tr>
      <w:tr w:rsidR="00736E16" w:rsidRPr="00856287" w:rsidTr="00FD5AF0">
        <w:trPr>
          <w:trHeight w:val="20"/>
        </w:trPr>
        <w:tc>
          <w:tcPr>
            <w:tcW w:w="8789" w:type="dxa"/>
            <w:gridSpan w:val="3"/>
          </w:tcPr>
          <w:p w:rsidR="00B23412" w:rsidRDefault="00736E16" w:rsidP="00F86630">
            <w:pPr>
              <w:rPr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  <w:r w:rsidR="00FD5AF0">
              <w:rPr>
                <w:b/>
                <w:lang w:val="ca-ES"/>
              </w:rPr>
              <w:t xml:space="preserve"> </w:t>
            </w:r>
          </w:p>
          <w:p w:rsidR="00736E16" w:rsidRPr="00856287" w:rsidRDefault="00B23412" w:rsidP="00F86630">
            <w:pPr>
              <w:rPr>
                <w:lang w:val="ca-ES"/>
              </w:rPr>
            </w:pPr>
            <w:r>
              <w:rPr>
                <w:lang w:val="ca-ES"/>
              </w:rPr>
              <w:t>1. A</w:t>
            </w:r>
            <w:r w:rsidR="00F86630">
              <w:rPr>
                <w:lang w:val="ca-ES"/>
              </w:rPr>
              <w:t>nàlisi d’un sistema de producció d’hidrogen i ús en piles de combustible.</w:t>
            </w:r>
          </w:p>
        </w:tc>
      </w:tr>
    </w:tbl>
    <w:p w:rsidR="00736E16" w:rsidRPr="00856287" w:rsidRDefault="00736E16" w:rsidP="001F0577">
      <w:pPr>
        <w:spacing w:after="0"/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1F0577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FD5AF0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F86630" w:rsidRPr="00970285">
              <w:rPr>
                <w:b/>
                <w:lang w:val="ca-ES"/>
              </w:rPr>
              <w:t>Anàlisi d’un sistema de producció d’hidrogen i ús en piles de combustible.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383267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</w:t>
            </w:r>
            <w:r w:rsidR="00FD5AF0">
              <w:rPr>
                <w:b/>
                <w:lang w:val="ca-ES"/>
              </w:rPr>
              <w:t xml:space="preserve">5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561CB2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561CB2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F86630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383267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383267" w:rsidRDefault="00561CB2" w:rsidP="00F86630">
            <w:pPr>
              <w:rPr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 w:rsidR="00F86630" w:rsidRPr="000D7404">
              <w:rPr>
                <w:lang w:val="ca-ES"/>
              </w:rPr>
              <w:t xml:space="preserve"> </w:t>
            </w:r>
          </w:p>
          <w:p w:rsidR="00561CB2" w:rsidRPr="00856287" w:rsidRDefault="00F86630" w:rsidP="00F86630">
            <w:pPr>
              <w:rPr>
                <w:b/>
                <w:lang w:val="ca-ES"/>
              </w:rPr>
            </w:pPr>
            <w:r>
              <w:rPr>
                <w:lang w:val="ca-ES"/>
              </w:rPr>
              <w:t>Utilització de</w:t>
            </w:r>
            <w:r w:rsidRPr="000D7404">
              <w:rPr>
                <w:lang w:val="ca-ES"/>
              </w:rPr>
              <w:t xml:space="preserve"> les eines donades a classe i la informació </w:t>
            </w:r>
            <w:proofErr w:type="spellStart"/>
            <w:r w:rsidRPr="000D7404">
              <w:rPr>
                <w:lang w:val="ca-ES"/>
              </w:rPr>
              <w:t>científico-tècnica</w:t>
            </w:r>
            <w:proofErr w:type="spellEnd"/>
            <w:r w:rsidRPr="000D7404">
              <w:rPr>
                <w:lang w:val="ca-ES"/>
              </w:rPr>
              <w:t xml:space="preserve"> disponible en articles i patents per a proposar un </w:t>
            </w:r>
            <w:r>
              <w:rPr>
                <w:lang w:val="ca-ES"/>
              </w:rPr>
              <w:t xml:space="preserve">sistema energètic basat en </w:t>
            </w:r>
            <w:proofErr w:type="spellStart"/>
            <w:r>
              <w:rPr>
                <w:lang w:val="ca-ES"/>
              </w:rPr>
              <w:t>l’hidrogen</w:t>
            </w:r>
            <w:proofErr w:type="spellEnd"/>
            <w:r>
              <w:rPr>
                <w:lang w:val="ca-ES"/>
              </w:rPr>
              <w:t xml:space="preserve"> i piles de combustible.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1F0577" w:rsidRDefault="006845A8" w:rsidP="00F86630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  <w:r w:rsidR="00F86630" w:rsidRPr="000D7404">
              <w:rPr>
                <w:lang w:val="ca-ES"/>
              </w:rPr>
              <w:t xml:space="preserve"> </w:t>
            </w:r>
          </w:p>
          <w:p w:rsidR="006845A8" w:rsidRPr="006845A8" w:rsidRDefault="00F86630" w:rsidP="00F86630">
            <w:pPr>
              <w:rPr>
                <w:lang w:val="ca-ES"/>
              </w:rPr>
            </w:pPr>
            <w:r w:rsidRPr="000D7404">
              <w:rPr>
                <w:lang w:val="ca-ES"/>
              </w:rPr>
              <w:t xml:space="preserve">Enunciat del problema i la documentació científica i </w:t>
            </w:r>
            <w:r>
              <w:rPr>
                <w:lang w:val="ca-ES"/>
              </w:rPr>
              <w:t>t</w:t>
            </w:r>
            <w:r w:rsidR="00F76FE9">
              <w:rPr>
                <w:lang w:val="ca-ES"/>
              </w:rPr>
              <w:t>è</w:t>
            </w:r>
            <w:r w:rsidRPr="000D7404">
              <w:rPr>
                <w:lang w:val="ca-ES"/>
              </w:rPr>
              <w:t>cnica que es donarà al campus digital</w:t>
            </w:r>
            <w:r>
              <w:rPr>
                <w:lang w:val="ca-ES"/>
              </w:rPr>
              <w:t>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1F0577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  <w:r w:rsidR="00F86630" w:rsidRPr="000D7404">
              <w:rPr>
                <w:lang w:val="ca-ES"/>
              </w:rPr>
              <w:t xml:space="preserve"> </w:t>
            </w:r>
          </w:p>
          <w:p w:rsidR="006845A8" w:rsidRPr="00F86630" w:rsidRDefault="00F86630" w:rsidP="00D16A4D">
            <w:pPr>
              <w:rPr>
                <w:b/>
                <w:lang w:val="ca-ES"/>
              </w:rPr>
            </w:pPr>
            <w:r w:rsidRPr="000D7404">
              <w:rPr>
                <w:lang w:val="ca-ES"/>
              </w:rPr>
              <w:t xml:space="preserve">Informe de solucions de l’activitat amb </w:t>
            </w:r>
            <w:r>
              <w:rPr>
                <w:lang w:val="ca-ES"/>
              </w:rPr>
              <w:t>metodologi</w:t>
            </w:r>
            <w:r w:rsidRPr="000D7404">
              <w:rPr>
                <w:lang w:val="ca-ES"/>
              </w:rPr>
              <w:t>a i referències</w:t>
            </w:r>
            <w:r>
              <w:rPr>
                <w:lang w:val="ca-ES"/>
              </w:rPr>
              <w:t>.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1F0577" w:rsidRDefault="00561CB2" w:rsidP="00F86630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F86630" w:rsidP="00F86630">
            <w:pPr>
              <w:rPr>
                <w:b/>
                <w:lang w:val="ca-ES"/>
              </w:rPr>
            </w:pPr>
            <w:r w:rsidRPr="000D7404">
              <w:rPr>
                <w:lang w:val="ca-ES"/>
              </w:rPr>
              <w:t xml:space="preserve">Maneig d’articles i patents; avaluació de </w:t>
            </w:r>
            <w:r>
              <w:rPr>
                <w:lang w:val="ca-ES"/>
              </w:rPr>
              <w:t>diferents mètodes de producció d’hidrogen en diferents entorns</w:t>
            </w:r>
            <w:r w:rsidRPr="000D7404">
              <w:rPr>
                <w:lang w:val="ca-ES"/>
              </w:rPr>
              <w:t xml:space="preserve">; estudi </w:t>
            </w:r>
            <w:r>
              <w:rPr>
                <w:lang w:val="ca-ES"/>
              </w:rPr>
              <w:t>d’aplicació d’una pila de combustible.</w:t>
            </w:r>
          </w:p>
        </w:tc>
      </w:tr>
    </w:tbl>
    <w:p w:rsidR="00736E16" w:rsidRPr="001F0577" w:rsidRDefault="00736E16" w:rsidP="001F0577">
      <w:pPr>
        <w:spacing w:after="0"/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1F0577" w:rsidRDefault="000C2C60" w:rsidP="001F0577">
      <w:pPr>
        <w:spacing w:after="0"/>
        <w:rPr>
          <w:lang w:val="ca-ES"/>
        </w:rPr>
      </w:pPr>
    </w:p>
    <w:p w:rsidR="00605279" w:rsidRPr="00856287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736E16" w:rsidRPr="00970285" w:rsidRDefault="00F07884" w:rsidP="001F0577">
      <w:pPr>
        <w:pStyle w:val="Pargrafdellista"/>
        <w:numPr>
          <w:ilvl w:val="0"/>
          <w:numId w:val="11"/>
        </w:numPr>
        <w:jc w:val="left"/>
        <w:rPr>
          <w:lang w:val="en-US"/>
        </w:rPr>
      </w:pPr>
      <w:r w:rsidRPr="00970285">
        <w:rPr>
          <w:bCs/>
          <w:lang w:val="ca-ES"/>
        </w:rPr>
        <w:t xml:space="preserve">J. Llorca “El </w:t>
      </w:r>
      <w:proofErr w:type="spellStart"/>
      <w:r w:rsidRPr="00970285">
        <w:rPr>
          <w:bCs/>
          <w:lang w:val="ca-ES"/>
        </w:rPr>
        <w:t>hidrógeno</w:t>
      </w:r>
      <w:proofErr w:type="spellEnd"/>
      <w:r w:rsidRPr="00970285">
        <w:rPr>
          <w:bCs/>
          <w:lang w:val="ca-ES"/>
        </w:rPr>
        <w:t xml:space="preserve"> y </w:t>
      </w:r>
      <w:proofErr w:type="spellStart"/>
      <w:r w:rsidRPr="00970285">
        <w:rPr>
          <w:bCs/>
          <w:lang w:val="ca-ES"/>
        </w:rPr>
        <w:t>nuestro</w:t>
      </w:r>
      <w:proofErr w:type="spellEnd"/>
      <w:r w:rsidRPr="00970285">
        <w:rPr>
          <w:bCs/>
          <w:lang w:val="ca-ES"/>
        </w:rPr>
        <w:t xml:space="preserve"> </w:t>
      </w:r>
      <w:proofErr w:type="spellStart"/>
      <w:r w:rsidRPr="00970285">
        <w:rPr>
          <w:bCs/>
          <w:lang w:val="ca-ES"/>
        </w:rPr>
        <w:t>futuro</w:t>
      </w:r>
      <w:proofErr w:type="spellEnd"/>
      <w:r w:rsidRPr="00970285">
        <w:rPr>
          <w:bCs/>
          <w:lang w:val="ca-ES"/>
        </w:rPr>
        <w:t xml:space="preserve"> </w:t>
      </w:r>
      <w:proofErr w:type="spellStart"/>
      <w:r w:rsidRPr="00970285">
        <w:rPr>
          <w:bCs/>
          <w:lang w:val="ca-ES"/>
        </w:rPr>
        <w:t>energético</w:t>
      </w:r>
      <w:proofErr w:type="spellEnd"/>
      <w:r w:rsidRPr="00970285">
        <w:rPr>
          <w:bCs/>
          <w:lang w:val="ca-ES"/>
        </w:rPr>
        <w:t>”.</w:t>
      </w:r>
      <w:r>
        <w:t xml:space="preserve"> </w:t>
      </w:r>
      <w:r w:rsidRPr="00970285">
        <w:rPr>
          <w:bCs/>
          <w:lang w:val="ca-ES"/>
        </w:rPr>
        <w:t>Ed. UPC, 2010.</w:t>
      </w:r>
    </w:p>
    <w:p w:rsidR="00605279" w:rsidRPr="00856287" w:rsidRDefault="00605279" w:rsidP="001F0577">
      <w:pPr>
        <w:jc w:val="left"/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F07884" w:rsidRPr="00970285" w:rsidRDefault="00F07884" w:rsidP="001F0577">
      <w:pPr>
        <w:pStyle w:val="Pargrafdellista"/>
        <w:numPr>
          <w:ilvl w:val="0"/>
          <w:numId w:val="11"/>
        </w:numPr>
        <w:jc w:val="left"/>
        <w:rPr>
          <w:lang w:val="en-US"/>
        </w:rPr>
      </w:pPr>
      <w:r w:rsidRPr="00970285">
        <w:rPr>
          <w:bCs/>
          <w:lang w:val="ca-ES"/>
        </w:rPr>
        <w:t xml:space="preserve">R.L. </w:t>
      </w:r>
      <w:proofErr w:type="spellStart"/>
      <w:r w:rsidRPr="00970285">
        <w:rPr>
          <w:bCs/>
          <w:lang w:val="ca-ES"/>
        </w:rPr>
        <w:t>Busby</w:t>
      </w:r>
      <w:proofErr w:type="spellEnd"/>
      <w:r w:rsidRPr="00970285">
        <w:rPr>
          <w:bCs/>
          <w:lang w:val="ca-ES"/>
        </w:rPr>
        <w:t xml:space="preserve"> “</w:t>
      </w:r>
      <w:proofErr w:type="spellStart"/>
      <w:r w:rsidRPr="00970285">
        <w:rPr>
          <w:bCs/>
          <w:lang w:val="ca-ES"/>
        </w:rPr>
        <w:t>Hydrogen</w:t>
      </w:r>
      <w:proofErr w:type="spellEnd"/>
      <w:r w:rsidRPr="00970285">
        <w:rPr>
          <w:bCs/>
          <w:lang w:val="ca-ES"/>
        </w:rPr>
        <w:t xml:space="preserve"> and Fuel Cells. A </w:t>
      </w:r>
      <w:proofErr w:type="spellStart"/>
      <w:r w:rsidRPr="00970285">
        <w:rPr>
          <w:bCs/>
          <w:lang w:val="ca-ES"/>
        </w:rPr>
        <w:t>comprehensive</w:t>
      </w:r>
      <w:proofErr w:type="spellEnd"/>
      <w:r w:rsidRPr="00970285">
        <w:rPr>
          <w:bCs/>
          <w:lang w:val="ca-ES"/>
        </w:rPr>
        <w:t xml:space="preserve"> </w:t>
      </w:r>
      <w:proofErr w:type="spellStart"/>
      <w:r w:rsidRPr="00970285">
        <w:rPr>
          <w:bCs/>
          <w:lang w:val="ca-ES"/>
        </w:rPr>
        <w:t>guide</w:t>
      </w:r>
      <w:proofErr w:type="spellEnd"/>
      <w:r w:rsidRPr="00970285">
        <w:rPr>
          <w:bCs/>
          <w:lang w:val="ca-ES"/>
        </w:rPr>
        <w:t>”.</w:t>
      </w:r>
      <w:r w:rsidRPr="00970285">
        <w:rPr>
          <w:lang w:val="en-US"/>
        </w:rPr>
        <w:t xml:space="preserve"> </w:t>
      </w:r>
      <w:proofErr w:type="spellStart"/>
      <w:r w:rsidRPr="00970285">
        <w:rPr>
          <w:bCs/>
          <w:lang w:val="ca-ES"/>
        </w:rPr>
        <w:t>PennWell</w:t>
      </w:r>
      <w:proofErr w:type="spellEnd"/>
      <w:r w:rsidRPr="00970285">
        <w:rPr>
          <w:bCs/>
          <w:lang w:val="ca-ES"/>
        </w:rPr>
        <w:t xml:space="preserve"> Corporation, 2005.</w:t>
      </w:r>
    </w:p>
    <w:p w:rsidR="00F07884" w:rsidRPr="00970285" w:rsidRDefault="00F07884" w:rsidP="001F0577">
      <w:pPr>
        <w:pStyle w:val="Pargrafdellista"/>
        <w:numPr>
          <w:ilvl w:val="0"/>
          <w:numId w:val="11"/>
        </w:numPr>
        <w:jc w:val="left"/>
        <w:rPr>
          <w:bCs/>
          <w:lang w:val="ca-ES"/>
        </w:rPr>
      </w:pPr>
      <w:r w:rsidRPr="00970285">
        <w:rPr>
          <w:bCs/>
          <w:lang w:val="ca-ES"/>
        </w:rPr>
        <w:t>CLEFS CEA nº 50/51 “</w:t>
      </w:r>
      <w:proofErr w:type="spellStart"/>
      <w:r w:rsidRPr="00970285">
        <w:rPr>
          <w:bCs/>
          <w:lang w:val="ca-ES"/>
        </w:rPr>
        <w:t>L’hydrogène</w:t>
      </w:r>
      <w:proofErr w:type="spellEnd"/>
      <w:r w:rsidRPr="00970285">
        <w:rPr>
          <w:bCs/>
          <w:lang w:val="ca-ES"/>
        </w:rPr>
        <w:t xml:space="preserve">, les </w:t>
      </w:r>
      <w:proofErr w:type="spellStart"/>
      <w:r w:rsidRPr="00970285">
        <w:rPr>
          <w:bCs/>
          <w:lang w:val="ca-ES"/>
        </w:rPr>
        <w:t>nouvelles</w:t>
      </w:r>
      <w:proofErr w:type="spellEnd"/>
      <w:r w:rsidRPr="00970285">
        <w:rPr>
          <w:bCs/>
          <w:lang w:val="ca-ES"/>
        </w:rPr>
        <w:t xml:space="preserve"> </w:t>
      </w:r>
      <w:proofErr w:type="spellStart"/>
      <w:r w:rsidRPr="00970285">
        <w:rPr>
          <w:bCs/>
          <w:lang w:val="ca-ES"/>
        </w:rPr>
        <w:t>technologies</w:t>
      </w:r>
      <w:proofErr w:type="spellEnd"/>
      <w:r w:rsidRPr="00970285">
        <w:rPr>
          <w:bCs/>
          <w:lang w:val="ca-ES"/>
        </w:rPr>
        <w:t xml:space="preserve"> </w:t>
      </w:r>
      <w:r w:rsidR="0028146D" w:rsidRPr="00970285">
        <w:rPr>
          <w:bCs/>
          <w:lang w:val="ca-ES"/>
        </w:rPr>
        <w:t xml:space="preserve">de </w:t>
      </w:r>
      <w:proofErr w:type="spellStart"/>
      <w:r w:rsidR="0028146D" w:rsidRPr="00970285">
        <w:rPr>
          <w:bCs/>
          <w:lang w:val="ca-ES"/>
        </w:rPr>
        <w:t>l’énergie</w:t>
      </w:r>
      <w:proofErr w:type="spellEnd"/>
      <w:r w:rsidR="0028146D" w:rsidRPr="00970285">
        <w:rPr>
          <w:bCs/>
          <w:lang w:val="ca-ES"/>
        </w:rPr>
        <w:t>”, 2004</w:t>
      </w:r>
      <w:r w:rsidRPr="00970285">
        <w:rPr>
          <w:bCs/>
          <w:lang w:val="ca-ES"/>
        </w:rPr>
        <w:t>.</w:t>
      </w:r>
    </w:p>
    <w:p w:rsidR="0028146D" w:rsidRPr="0028146D" w:rsidRDefault="0028146D" w:rsidP="001F0577">
      <w:pPr>
        <w:pStyle w:val="Pargrafdellista"/>
        <w:numPr>
          <w:ilvl w:val="0"/>
          <w:numId w:val="11"/>
        </w:numPr>
        <w:jc w:val="left"/>
      </w:pPr>
      <w:r w:rsidRPr="00970285">
        <w:rPr>
          <w:lang w:val="ca-ES"/>
        </w:rPr>
        <w:t xml:space="preserve">P. </w:t>
      </w:r>
      <w:proofErr w:type="spellStart"/>
      <w:r w:rsidRPr="00970285">
        <w:rPr>
          <w:lang w:val="ca-ES"/>
        </w:rPr>
        <w:t>Hoffmann</w:t>
      </w:r>
      <w:proofErr w:type="spellEnd"/>
      <w:r w:rsidRPr="00970285">
        <w:rPr>
          <w:lang w:val="ca-ES"/>
        </w:rPr>
        <w:t xml:space="preserve"> “</w:t>
      </w:r>
      <w:r w:rsidRPr="00970285">
        <w:rPr>
          <w:lang w:val="en-US"/>
        </w:rPr>
        <w:t xml:space="preserve">Tomorrow's Energy: Hydrogen, Fuel Cells, and the Prospects for a Cleaner Planet”. </w:t>
      </w:r>
      <w:r>
        <w:t xml:space="preserve">MIT </w:t>
      </w:r>
      <w:proofErr w:type="spellStart"/>
      <w:r>
        <w:t>Press</w:t>
      </w:r>
      <w:proofErr w:type="spellEnd"/>
      <w:r>
        <w:t>, 2001.</w:t>
      </w:r>
    </w:p>
    <w:sectPr w:rsidR="0028146D" w:rsidRPr="0028146D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B98" w:rsidRDefault="00417B98" w:rsidP="00605279">
      <w:pPr>
        <w:spacing w:after="0"/>
      </w:pPr>
      <w:r>
        <w:separator/>
      </w:r>
    </w:p>
  </w:endnote>
  <w:endnote w:type="continuationSeparator" w:id="0">
    <w:p w:rsidR="00417B98" w:rsidRDefault="00417B98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FD5AF0" w:rsidRDefault="007339D0">
        <w:pPr>
          <w:pStyle w:val="Peu"/>
          <w:jc w:val="center"/>
        </w:pPr>
        <w:fldSimple w:instr=" PAGE   \* MERGEFORMAT ">
          <w:r w:rsidR="001F0577">
            <w:rPr>
              <w:noProof/>
            </w:rPr>
            <w:t>1</w:t>
          </w:r>
        </w:fldSimple>
      </w:p>
    </w:sdtContent>
  </w:sdt>
  <w:p w:rsidR="00FD5AF0" w:rsidRDefault="00FD5AF0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B98" w:rsidRDefault="00417B98" w:rsidP="00605279">
      <w:pPr>
        <w:spacing w:after="0"/>
      </w:pPr>
      <w:r>
        <w:separator/>
      </w:r>
    </w:p>
  </w:footnote>
  <w:footnote w:type="continuationSeparator" w:id="0">
    <w:p w:rsidR="00417B98" w:rsidRDefault="00417B98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F0" w:rsidRDefault="00C220BE">
    <w:pPr>
      <w:pStyle w:val="Capalera"/>
    </w:pPr>
    <w:r w:rsidRPr="00C220BE"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20BE" w:rsidRDefault="00C220BE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F78"/>
    <w:multiLevelType w:val="hybridMultilevel"/>
    <w:tmpl w:val="4BFC5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E32D4"/>
    <w:multiLevelType w:val="hybridMultilevel"/>
    <w:tmpl w:val="5546DD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6013E"/>
    <w:multiLevelType w:val="hybridMultilevel"/>
    <w:tmpl w:val="61F8F324"/>
    <w:lvl w:ilvl="0" w:tplc="48C624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B58F7"/>
    <w:multiLevelType w:val="hybridMultilevel"/>
    <w:tmpl w:val="527855D0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C3D86"/>
    <w:multiLevelType w:val="hybridMultilevel"/>
    <w:tmpl w:val="F8EADD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14F1E"/>
    <w:multiLevelType w:val="hybridMultilevel"/>
    <w:tmpl w:val="D86429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54036"/>
    <w:rsid w:val="000C2C60"/>
    <w:rsid w:val="000E298A"/>
    <w:rsid w:val="00101CEC"/>
    <w:rsid w:val="00106645"/>
    <w:rsid w:val="00111168"/>
    <w:rsid w:val="00120D06"/>
    <w:rsid w:val="00181445"/>
    <w:rsid w:val="0019541E"/>
    <w:rsid w:val="001F0577"/>
    <w:rsid w:val="00207368"/>
    <w:rsid w:val="002238E1"/>
    <w:rsid w:val="002510AC"/>
    <w:rsid w:val="002520D4"/>
    <w:rsid w:val="0028146D"/>
    <w:rsid w:val="00283BE8"/>
    <w:rsid w:val="002862C8"/>
    <w:rsid w:val="002A5165"/>
    <w:rsid w:val="002F4264"/>
    <w:rsid w:val="00312278"/>
    <w:rsid w:val="0032495B"/>
    <w:rsid w:val="00351972"/>
    <w:rsid w:val="0036394F"/>
    <w:rsid w:val="00383267"/>
    <w:rsid w:val="003A2AFB"/>
    <w:rsid w:val="003B1748"/>
    <w:rsid w:val="003D5C7B"/>
    <w:rsid w:val="003D75C3"/>
    <w:rsid w:val="003E0E06"/>
    <w:rsid w:val="00401843"/>
    <w:rsid w:val="00417B98"/>
    <w:rsid w:val="00427E92"/>
    <w:rsid w:val="00444D89"/>
    <w:rsid w:val="00457822"/>
    <w:rsid w:val="00464038"/>
    <w:rsid w:val="00484258"/>
    <w:rsid w:val="004855E2"/>
    <w:rsid w:val="004A1AF3"/>
    <w:rsid w:val="004C771D"/>
    <w:rsid w:val="004D55E3"/>
    <w:rsid w:val="004E5E65"/>
    <w:rsid w:val="005206C4"/>
    <w:rsid w:val="00555D10"/>
    <w:rsid w:val="005606C8"/>
    <w:rsid w:val="00561CB2"/>
    <w:rsid w:val="005765F2"/>
    <w:rsid w:val="005B51FA"/>
    <w:rsid w:val="005B7372"/>
    <w:rsid w:val="005C306C"/>
    <w:rsid w:val="006004EC"/>
    <w:rsid w:val="00605279"/>
    <w:rsid w:val="00644FE8"/>
    <w:rsid w:val="00655A8B"/>
    <w:rsid w:val="0066409C"/>
    <w:rsid w:val="006845A8"/>
    <w:rsid w:val="006C7688"/>
    <w:rsid w:val="006D0AE7"/>
    <w:rsid w:val="006D357F"/>
    <w:rsid w:val="006F56D0"/>
    <w:rsid w:val="0070411B"/>
    <w:rsid w:val="00714F69"/>
    <w:rsid w:val="007241FA"/>
    <w:rsid w:val="007316BD"/>
    <w:rsid w:val="007339D0"/>
    <w:rsid w:val="00736E16"/>
    <w:rsid w:val="007900F1"/>
    <w:rsid w:val="007A3433"/>
    <w:rsid w:val="007C1F3F"/>
    <w:rsid w:val="008120CB"/>
    <w:rsid w:val="00835CD6"/>
    <w:rsid w:val="00856287"/>
    <w:rsid w:val="00857F65"/>
    <w:rsid w:val="0086456C"/>
    <w:rsid w:val="008A3417"/>
    <w:rsid w:val="008C13F6"/>
    <w:rsid w:val="008E1483"/>
    <w:rsid w:val="00914FAD"/>
    <w:rsid w:val="00920495"/>
    <w:rsid w:val="00930923"/>
    <w:rsid w:val="009344DA"/>
    <w:rsid w:val="00937C73"/>
    <w:rsid w:val="00940AD9"/>
    <w:rsid w:val="00970285"/>
    <w:rsid w:val="0099285D"/>
    <w:rsid w:val="009A31EB"/>
    <w:rsid w:val="009B3574"/>
    <w:rsid w:val="00A104F6"/>
    <w:rsid w:val="00A41E2D"/>
    <w:rsid w:val="00A708A1"/>
    <w:rsid w:val="00A72919"/>
    <w:rsid w:val="00AB7B9B"/>
    <w:rsid w:val="00AC6CC3"/>
    <w:rsid w:val="00AF0C35"/>
    <w:rsid w:val="00B23412"/>
    <w:rsid w:val="00B31B6B"/>
    <w:rsid w:val="00B4165F"/>
    <w:rsid w:val="00B41707"/>
    <w:rsid w:val="00B72683"/>
    <w:rsid w:val="00B733C4"/>
    <w:rsid w:val="00BA7341"/>
    <w:rsid w:val="00BC3C0A"/>
    <w:rsid w:val="00BD1BB7"/>
    <w:rsid w:val="00BD27D9"/>
    <w:rsid w:val="00BD5B85"/>
    <w:rsid w:val="00C2080F"/>
    <w:rsid w:val="00C220BE"/>
    <w:rsid w:val="00C275CE"/>
    <w:rsid w:val="00C713A1"/>
    <w:rsid w:val="00C7779B"/>
    <w:rsid w:val="00C8629B"/>
    <w:rsid w:val="00C9322A"/>
    <w:rsid w:val="00CC232D"/>
    <w:rsid w:val="00CC58D3"/>
    <w:rsid w:val="00D00FE3"/>
    <w:rsid w:val="00D01944"/>
    <w:rsid w:val="00D16A4D"/>
    <w:rsid w:val="00D325F8"/>
    <w:rsid w:val="00D34E05"/>
    <w:rsid w:val="00D60B67"/>
    <w:rsid w:val="00D95234"/>
    <w:rsid w:val="00DC4500"/>
    <w:rsid w:val="00DE3C36"/>
    <w:rsid w:val="00DF409B"/>
    <w:rsid w:val="00E37B05"/>
    <w:rsid w:val="00E57250"/>
    <w:rsid w:val="00E57C07"/>
    <w:rsid w:val="00E657FB"/>
    <w:rsid w:val="00E7541D"/>
    <w:rsid w:val="00E86FC4"/>
    <w:rsid w:val="00E92191"/>
    <w:rsid w:val="00EA6DAA"/>
    <w:rsid w:val="00F07884"/>
    <w:rsid w:val="00F16F17"/>
    <w:rsid w:val="00F2010A"/>
    <w:rsid w:val="00F76FE9"/>
    <w:rsid w:val="00F81B70"/>
    <w:rsid w:val="00F86630"/>
    <w:rsid w:val="00FC2534"/>
    <w:rsid w:val="00FD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A1"/>
    <w:pPr>
      <w:spacing w:after="120" w:line="240" w:lineRule="auto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8C1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C1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8C1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8C1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">
    <w:name w:val="List"/>
    <w:basedOn w:val="Normal"/>
    <w:uiPriority w:val="99"/>
    <w:unhideWhenUsed/>
    <w:rsid w:val="008C13F6"/>
    <w:pPr>
      <w:ind w:left="283" w:hanging="283"/>
      <w:contextualSpacing/>
    </w:pPr>
  </w:style>
  <w:style w:type="paragraph" w:styleId="Llegenda">
    <w:name w:val="caption"/>
    <w:basedOn w:val="Normal"/>
    <w:next w:val="Normal"/>
    <w:uiPriority w:val="35"/>
    <w:unhideWhenUsed/>
    <w:qFormat/>
    <w:rsid w:val="008C13F6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independent">
    <w:name w:val="Body Text"/>
    <w:basedOn w:val="Normal"/>
    <w:link w:val="TextindependentCar"/>
    <w:uiPriority w:val="99"/>
    <w:unhideWhenUsed/>
    <w:rsid w:val="008C13F6"/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C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C2E7-4EFE-49B3-91EA-724C7AF9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UPCnet</dc:creator>
  <cp:lastModifiedBy>Enrique Velo</cp:lastModifiedBy>
  <cp:revision>33</cp:revision>
  <dcterms:created xsi:type="dcterms:W3CDTF">2013-03-16T07:33:00Z</dcterms:created>
  <dcterms:modified xsi:type="dcterms:W3CDTF">2013-04-05T21:08:00Z</dcterms:modified>
</cp:coreProperties>
</file>